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07365">
        <w:rPr>
          <w:rFonts w:ascii="Times New Roman" w:hAnsi="Times New Roman"/>
          <w:sz w:val="28"/>
          <w:szCs w:val="28"/>
        </w:rPr>
        <w:t>3</w:t>
      </w:r>
      <w:r w:rsidR="002E43DB" w:rsidRPr="003F019C">
        <w:rPr>
          <w:rFonts w:ascii="Times New Roman" w:hAnsi="Times New Roman"/>
          <w:sz w:val="28"/>
          <w:szCs w:val="28"/>
        </w:rPr>
        <w:t>0</w:t>
      </w:r>
      <w:r w:rsidR="006B0326" w:rsidRPr="003F019C">
        <w:rPr>
          <w:rFonts w:ascii="Times New Roman" w:hAnsi="Times New Roman"/>
          <w:sz w:val="28"/>
          <w:szCs w:val="28"/>
        </w:rPr>
        <w:t>.0</w:t>
      </w:r>
      <w:r w:rsidR="002E43DB" w:rsidRPr="003F019C">
        <w:rPr>
          <w:rFonts w:ascii="Times New Roman" w:hAnsi="Times New Roman"/>
          <w:sz w:val="28"/>
          <w:szCs w:val="28"/>
        </w:rPr>
        <w:t>7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3F019C">
        <w:rPr>
          <w:rFonts w:ascii="Times New Roman" w:hAnsi="Times New Roman"/>
          <w:sz w:val="28"/>
          <w:szCs w:val="28"/>
        </w:rPr>
        <w:t>№</w:t>
      </w:r>
      <w:r w:rsidR="00007365">
        <w:rPr>
          <w:rFonts w:ascii="Times New Roman" w:hAnsi="Times New Roman"/>
          <w:sz w:val="28"/>
          <w:szCs w:val="28"/>
        </w:rPr>
        <w:t>101</w:t>
      </w:r>
      <w:r w:rsidR="006D5F30" w:rsidRPr="003F019C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007365" w:rsidRDefault="00BE7D8A" w:rsidP="00007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970D48">
        <w:rPr>
          <w:rFonts w:ascii="Times New Roman" w:hAnsi="Times New Roman"/>
          <w:sz w:val="28"/>
          <w:szCs w:val="28"/>
        </w:rPr>
        <w:t>«</w:t>
      </w:r>
      <w:r w:rsidR="00007365">
        <w:rPr>
          <w:rFonts w:ascii="Times New Roman" w:hAnsi="Times New Roman"/>
          <w:sz w:val="28"/>
          <w:szCs w:val="28"/>
        </w:rPr>
        <w:t xml:space="preserve">Трасса </w:t>
      </w:r>
    </w:p>
    <w:p w:rsidR="00007365" w:rsidRDefault="00007365" w:rsidP="00007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перевозки бурового оборудования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разведочной </w:t>
      </w:r>
    </w:p>
    <w:p w:rsidR="00007365" w:rsidRDefault="00007365" w:rsidP="00007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скважине №9111Р Восточно-</w:t>
      </w:r>
      <w:proofErr w:type="spellStart"/>
      <w:r>
        <w:rPr>
          <w:rFonts w:ascii="Times New Roman" w:hAnsi="Times New Roman"/>
          <w:sz w:val="28"/>
          <w:szCs w:val="28"/>
        </w:rPr>
        <w:t>Сыньеганского</w:t>
      </w:r>
      <w:proofErr w:type="spellEnd"/>
    </w:p>
    <w:p w:rsidR="00007365" w:rsidRDefault="00007365" w:rsidP="00007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месторождения»</w:t>
      </w:r>
    </w:p>
    <w:p w:rsidR="00E40FE9" w:rsidRPr="00970D48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</w:t>
      </w:r>
      <w:r w:rsidR="00007365">
        <w:rPr>
          <w:rFonts w:ascii="Times New Roman" w:hAnsi="Times New Roman"/>
          <w:sz w:val="28"/>
          <w:szCs w:val="28"/>
        </w:rPr>
        <w:t xml:space="preserve"> Ханты-Мансийского района</w:t>
      </w:r>
      <w:r w:rsidRPr="00970D48">
        <w:rPr>
          <w:rFonts w:ascii="Times New Roman" w:hAnsi="Times New Roman"/>
          <w:sz w:val="28"/>
          <w:szCs w:val="28"/>
        </w:rPr>
        <w:t xml:space="preserve"> от 31.01.2018 №241), учитывая обращение </w:t>
      </w:r>
      <w:r w:rsidR="00556814">
        <w:rPr>
          <w:rFonts w:ascii="Times New Roman" w:hAnsi="Times New Roman"/>
          <w:sz w:val="28"/>
          <w:szCs w:val="28"/>
        </w:rPr>
        <w:t>ПАО</w:t>
      </w:r>
      <w:r w:rsidR="00724524" w:rsidRPr="0074072A">
        <w:rPr>
          <w:rFonts w:ascii="Times New Roman" w:hAnsi="Times New Roman"/>
          <w:sz w:val="28"/>
          <w:szCs w:val="28"/>
        </w:rPr>
        <w:t xml:space="preserve"> «СУРГУТНЕФТЕГАЗ» от </w:t>
      </w:r>
      <w:r w:rsidR="00007365">
        <w:rPr>
          <w:rFonts w:ascii="Times New Roman" w:hAnsi="Times New Roman"/>
          <w:sz w:val="28"/>
          <w:szCs w:val="28"/>
        </w:rPr>
        <w:t>1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007365">
        <w:rPr>
          <w:rFonts w:ascii="Times New Roman" w:hAnsi="Times New Roman"/>
          <w:sz w:val="28"/>
          <w:szCs w:val="28"/>
        </w:rPr>
        <w:t>29</w:t>
      </w:r>
      <w:r w:rsidR="00724524">
        <w:rPr>
          <w:rFonts w:ascii="Times New Roman" w:hAnsi="Times New Roman"/>
          <w:sz w:val="28"/>
          <w:szCs w:val="28"/>
        </w:rPr>
        <w:t>-</w:t>
      </w:r>
      <w:r w:rsidR="00007365">
        <w:rPr>
          <w:rFonts w:ascii="Times New Roman" w:hAnsi="Times New Roman"/>
          <w:sz w:val="28"/>
          <w:szCs w:val="28"/>
        </w:rPr>
        <w:t>0</w:t>
      </w:r>
      <w:r w:rsidR="00724524">
        <w:rPr>
          <w:rFonts w:ascii="Times New Roman" w:hAnsi="Times New Roman"/>
          <w:sz w:val="28"/>
          <w:szCs w:val="28"/>
        </w:rPr>
        <w:t>1-</w:t>
      </w:r>
      <w:r w:rsidR="00007365">
        <w:rPr>
          <w:rFonts w:ascii="Times New Roman" w:hAnsi="Times New Roman"/>
          <w:sz w:val="28"/>
          <w:szCs w:val="28"/>
        </w:rPr>
        <w:t>20</w:t>
      </w:r>
      <w:r w:rsidR="00724524">
        <w:rPr>
          <w:rFonts w:ascii="Times New Roman" w:hAnsi="Times New Roman"/>
          <w:sz w:val="28"/>
          <w:szCs w:val="28"/>
        </w:rPr>
        <w:t>-</w:t>
      </w:r>
      <w:r w:rsidR="00007365">
        <w:rPr>
          <w:rFonts w:ascii="Times New Roman" w:hAnsi="Times New Roman"/>
          <w:sz w:val="28"/>
          <w:szCs w:val="28"/>
        </w:rPr>
        <w:t>4900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E43DB">
        <w:rPr>
          <w:rFonts w:ascii="Times New Roman" w:hAnsi="Times New Roman"/>
          <w:sz w:val="28"/>
          <w:szCs w:val="28"/>
        </w:rPr>
        <w:t>1</w:t>
      </w:r>
      <w:r w:rsidR="00007365">
        <w:rPr>
          <w:rFonts w:ascii="Times New Roman" w:hAnsi="Times New Roman"/>
          <w:sz w:val="28"/>
          <w:szCs w:val="28"/>
        </w:rPr>
        <w:t>152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007365">
        <w:rPr>
          <w:rFonts w:ascii="Times New Roman" w:hAnsi="Times New Roman"/>
          <w:sz w:val="28"/>
          <w:szCs w:val="28"/>
        </w:rPr>
        <w:t>2</w:t>
      </w:r>
      <w:r w:rsidR="002E43DB">
        <w:rPr>
          <w:rFonts w:ascii="Times New Roman" w:hAnsi="Times New Roman"/>
          <w:sz w:val="28"/>
          <w:szCs w:val="28"/>
        </w:rPr>
        <w:t>0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00736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007365">
        <w:rPr>
          <w:rFonts w:ascii="Times New Roman" w:hAnsi="Times New Roman"/>
          <w:sz w:val="28"/>
          <w:szCs w:val="28"/>
        </w:rPr>
        <w:t>Трасса перевозки бурового оборудования к разведочной скважине №9111Р Восточно-</w:t>
      </w:r>
      <w:proofErr w:type="spellStart"/>
      <w:r w:rsidR="00007365">
        <w:rPr>
          <w:rFonts w:ascii="Times New Roman" w:hAnsi="Times New Roman"/>
          <w:sz w:val="28"/>
          <w:szCs w:val="28"/>
        </w:rPr>
        <w:t>Сыньеганского</w:t>
      </w:r>
      <w:proofErr w:type="spellEnd"/>
      <w:r w:rsidR="00007365">
        <w:rPr>
          <w:rFonts w:ascii="Times New Roman" w:hAnsi="Times New Roman"/>
          <w:sz w:val="28"/>
          <w:szCs w:val="28"/>
        </w:rPr>
        <w:t xml:space="preserve"> месторождения»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2E43DB">
        <w:rPr>
          <w:rFonts w:ascii="Times New Roman" w:hAnsi="Times New Roman"/>
          <w:sz w:val="28"/>
          <w:szCs w:val="28"/>
        </w:rPr>
        <w:t>ю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A2228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07365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B3439"/>
    <w:rsid w:val="003F019C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37933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2</cp:revision>
  <cp:lastPrinted>2020-07-30T09:08:00Z</cp:lastPrinted>
  <dcterms:created xsi:type="dcterms:W3CDTF">2020-07-31T04:44:00Z</dcterms:created>
  <dcterms:modified xsi:type="dcterms:W3CDTF">2020-07-31T04:44:00Z</dcterms:modified>
</cp:coreProperties>
</file>